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1A5BA" w14:textId="1920403E" w:rsidR="001F61CF" w:rsidRPr="001F61CF" w:rsidRDefault="00E65E28" w:rsidP="001F61CF">
      <w:pPr>
        <w:ind w:right="4109"/>
        <w:jc w:val="both"/>
        <w:rPr>
          <w:rFonts w:ascii="Arial" w:hAnsi="Arial" w:cs="Arial"/>
          <w:b/>
          <w:bCs/>
          <w:color w:val="000000"/>
        </w:rPr>
      </w:pPr>
      <w:bookmarkStart w:id="0" w:name="_Hlk169784126"/>
      <w:r w:rsidRPr="001F61CF">
        <w:rPr>
          <w:rFonts w:ascii="Arial" w:hAnsi="Arial"/>
          <w:b/>
          <w:bCs/>
          <w:noProof/>
        </w:rPr>
        <w:drawing>
          <wp:anchor distT="0" distB="0" distL="114300" distR="114300" simplePos="0" relativeHeight="251677696" behindDoc="0" locked="0" layoutInCell="1" allowOverlap="1" wp14:anchorId="4C4C9517" wp14:editId="61FB58DB">
            <wp:simplePos x="0" y="0"/>
            <wp:positionH relativeFrom="column">
              <wp:posOffset>4023995</wp:posOffset>
            </wp:positionH>
            <wp:positionV relativeFrom="paragraph">
              <wp:posOffset>-28575</wp:posOffset>
            </wp:positionV>
            <wp:extent cx="2338070" cy="2403358"/>
            <wp:effectExtent l="0" t="0" r="5080" b="0"/>
            <wp:wrapNone/>
            <wp:docPr id="1002225627" name="Grafik 2" descr="Ein Bild, das Im Haus, Wand, Inneneinrichtung, Fenst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25627" name="Grafik 2" descr="Ein Bild, das Im Haus, Wand, Inneneinrichtung, Fenster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24033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56476622"/>
      <w:r w:rsidR="00F27257" w:rsidRPr="001F61CF">
        <w:rPr>
          <w:rFonts w:ascii="Arial" w:hAnsi="Arial"/>
          <w:b/>
          <w:bCs/>
        </w:rPr>
        <w:t xml:space="preserve">BEMM: </w:t>
      </w:r>
      <w:r w:rsidR="00450A22">
        <w:rPr>
          <w:rFonts w:ascii="Arial" w:hAnsi="Arial"/>
          <w:b/>
          <w:bCs/>
        </w:rPr>
        <w:t>Relax Hybrid – Der leistungsstarke Ventilations-Heizkörper eignet sich perfekt für die e</w:t>
      </w:r>
      <w:r w:rsidR="008C6CB7" w:rsidRPr="001F61CF">
        <w:rPr>
          <w:rFonts w:ascii="Arial" w:hAnsi="Arial"/>
          <w:b/>
          <w:bCs/>
        </w:rPr>
        <w:t xml:space="preserve">nergetische Sanierung mit </w:t>
      </w:r>
      <w:r w:rsidR="001F61CF" w:rsidRPr="001F61CF">
        <w:rPr>
          <w:rFonts w:ascii="Arial" w:hAnsi="Arial" w:cs="Arial"/>
          <w:b/>
          <w:bCs/>
          <w:color w:val="000000"/>
        </w:rPr>
        <w:t>zukunftsweisenden Heizungsanlagen</w:t>
      </w:r>
      <w:bookmarkEnd w:id="1"/>
    </w:p>
    <w:bookmarkEnd w:id="0"/>
    <w:p w14:paraId="6A2FC1A3" w14:textId="77777777" w:rsidR="001F61CF" w:rsidRPr="001F61CF" w:rsidRDefault="001F61CF" w:rsidP="001F61CF">
      <w:pPr>
        <w:autoSpaceDE w:val="0"/>
        <w:autoSpaceDN w:val="0"/>
        <w:adjustRightInd w:val="0"/>
        <w:spacing w:line="288" w:lineRule="auto"/>
        <w:ind w:right="4109"/>
        <w:jc w:val="both"/>
        <w:textAlignment w:val="center"/>
        <w:rPr>
          <w:rFonts w:ascii="Arial" w:hAnsi="Arial" w:cs="Arial"/>
          <w:color w:val="000000"/>
        </w:rPr>
      </w:pPr>
    </w:p>
    <w:p w14:paraId="452467CD" w14:textId="77777777" w:rsidR="001F61CF" w:rsidRPr="001F61CF" w:rsidRDefault="001F61CF" w:rsidP="001F61CF">
      <w:pPr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1F61CF">
        <w:rPr>
          <w:rFonts w:ascii="Arial" w:hAnsi="Arial" w:cs="Arial"/>
          <w:color w:val="000000"/>
        </w:rPr>
        <w:t>Mit seiner sehr hohen Wärmeleistung ist der Relax Hybrid in jeder Zentralheizung einsetzbar, insbesondere ist dieser aber für den Einsatz mit Wärmepumpen (Heizen und Kühlen - für reversible Wärmepumpen) bei niedrigen Systemtemperaturen konzipiert.</w:t>
      </w:r>
    </w:p>
    <w:p w14:paraId="20AEF84B" w14:textId="77777777" w:rsidR="001F61CF" w:rsidRPr="001F61CF" w:rsidRDefault="001F61CF" w:rsidP="001F61CF">
      <w:pPr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</w:p>
    <w:p w14:paraId="73782065" w14:textId="77DE2F8A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9850DD">
        <w:rPr>
          <w:rFonts w:ascii="Arial" w:hAnsi="Arial" w:cs="Arial"/>
          <w:b/>
          <w:bCs/>
          <w:color w:val="365F91" w:themeColor="accent1" w:themeShade="BF"/>
        </w:rPr>
        <w:t>Relax Hybrid</w:t>
      </w:r>
      <w:r>
        <w:rPr>
          <w:rFonts w:ascii="Arial" w:hAnsi="Arial" w:cs="Arial"/>
          <w:color w:val="000000"/>
        </w:rPr>
        <w:t xml:space="preserve"> </w:t>
      </w:r>
      <w:r w:rsidRPr="001F61CF">
        <w:rPr>
          <w:rFonts w:ascii="Arial" w:hAnsi="Arial" w:cs="Arial"/>
          <w:color w:val="000000"/>
        </w:rPr>
        <w:t>steht für:</w:t>
      </w:r>
    </w:p>
    <w:p w14:paraId="627FCA03" w14:textId="354DB9F8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1F61CF">
        <w:rPr>
          <w:rFonts w:ascii="Arial" w:hAnsi="Arial" w:cs="Arial"/>
          <w:color w:val="000000"/>
        </w:rPr>
        <w:t xml:space="preserve">•   </w:t>
      </w:r>
      <w:r w:rsidRPr="001F61CF">
        <w:rPr>
          <w:rFonts w:ascii="Arial" w:hAnsi="Arial" w:cs="Arial"/>
          <w:color w:val="000000"/>
        </w:rPr>
        <w:tab/>
        <w:t xml:space="preserve">Radiator und </w:t>
      </w:r>
      <w:proofErr w:type="spellStart"/>
      <w:r w:rsidRPr="001F61CF">
        <w:rPr>
          <w:rFonts w:ascii="Arial" w:hAnsi="Arial" w:cs="Arial"/>
          <w:color w:val="000000"/>
        </w:rPr>
        <w:t>Gebläsewärmetauscher</w:t>
      </w:r>
      <w:proofErr w:type="spellEnd"/>
      <w:r w:rsidRPr="001F61CF">
        <w:rPr>
          <w:rFonts w:ascii="Arial" w:hAnsi="Arial" w:cs="Arial"/>
          <w:color w:val="000000"/>
        </w:rPr>
        <w:t xml:space="preserve"> in </w:t>
      </w:r>
      <w:r>
        <w:rPr>
          <w:rFonts w:ascii="Arial" w:hAnsi="Arial" w:cs="Arial"/>
          <w:color w:val="000000"/>
        </w:rPr>
        <w:t>E</w:t>
      </w:r>
      <w:r w:rsidRPr="001F61CF">
        <w:rPr>
          <w:rFonts w:ascii="Arial" w:hAnsi="Arial" w:cs="Arial"/>
          <w:color w:val="000000"/>
        </w:rPr>
        <w:t xml:space="preserve">inem. </w:t>
      </w:r>
    </w:p>
    <w:p w14:paraId="5B75B0BA" w14:textId="77777777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1F61CF">
        <w:rPr>
          <w:rFonts w:ascii="Arial" w:hAnsi="Arial" w:cs="Arial"/>
          <w:color w:val="000000"/>
        </w:rPr>
        <w:t xml:space="preserve">•   </w:t>
      </w:r>
      <w:r w:rsidRPr="001F61CF">
        <w:rPr>
          <w:rFonts w:ascii="Arial" w:hAnsi="Arial" w:cs="Arial"/>
          <w:color w:val="000000"/>
        </w:rPr>
        <w:tab/>
        <w:t>Ideale Lösung für Anlagen mit Wärmepumpen.</w:t>
      </w:r>
    </w:p>
    <w:p w14:paraId="4D09AF07" w14:textId="77777777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1F61CF">
        <w:rPr>
          <w:rFonts w:ascii="Arial" w:hAnsi="Arial" w:cs="Arial"/>
          <w:color w:val="000000"/>
        </w:rPr>
        <w:t xml:space="preserve">•   </w:t>
      </w:r>
      <w:r w:rsidRPr="001F61CF">
        <w:rPr>
          <w:rFonts w:ascii="Arial" w:hAnsi="Arial" w:cs="Arial"/>
          <w:color w:val="000000"/>
        </w:rPr>
        <w:tab/>
        <w:t>Hohe Wärmeleistungen trotz niedriger System-</w:t>
      </w:r>
    </w:p>
    <w:p w14:paraId="078C891F" w14:textId="77777777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1F61CF">
        <w:rPr>
          <w:rFonts w:ascii="Arial" w:hAnsi="Arial" w:cs="Arial"/>
          <w:color w:val="000000"/>
        </w:rPr>
        <w:tab/>
      </w:r>
      <w:proofErr w:type="spellStart"/>
      <w:r w:rsidRPr="001F61CF">
        <w:rPr>
          <w:rFonts w:ascii="Arial" w:hAnsi="Arial" w:cs="Arial"/>
          <w:color w:val="000000"/>
        </w:rPr>
        <w:t>temperaturen</w:t>
      </w:r>
      <w:proofErr w:type="spellEnd"/>
      <w:r w:rsidRPr="001F61CF">
        <w:rPr>
          <w:rFonts w:ascii="Arial" w:hAnsi="Arial" w:cs="Arial"/>
          <w:color w:val="000000"/>
        </w:rPr>
        <w:t xml:space="preserve"> durch innovative Technik.</w:t>
      </w:r>
    </w:p>
    <w:p w14:paraId="35751B1E" w14:textId="544D1D9D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1F61CF">
        <w:rPr>
          <w:rFonts w:ascii="Arial" w:hAnsi="Arial" w:cs="Arial"/>
          <w:color w:val="000000"/>
        </w:rPr>
        <w:t xml:space="preserve">•    Heizen und Kühlen in </w:t>
      </w:r>
      <w:r>
        <w:rPr>
          <w:rFonts w:ascii="Arial" w:hAnsi="Arial" w:cs="Arial"/>
          <w:color w:val="000000"/>
        </w:rPr>
        <w:t>E</w:t>
      </w:r>
      <w:r w:rsidRPr="001F61CF">
        <w:rPr>
          <w:rFonts w:ascii="Arial" w:hAnsi="Arial" w:cs="Arial"/>
          <w:color w:val="000000"/>
        </w:rPr>
        <w:t xml:space="preserve">inem, bei reversibler </w:t>
      </w:r>
    </w:p>
    <w:p w14:paraId="689E11DB" w14:textId="377448E3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1F61CF">
        <w:rPr>
          <w:rFonts w:ascii="Arial" w:hAnsi="Arial" w:cs="Arial"/>
          <w:color w:val="000000"/>
        </w:rPr>
        <w:tab/>
        <w:t>Wärmepumpe und ohne Kühlmittel.</w:t>
      </w:r>
    </w:p>
    <w:p w14:paraId="131FF519" w14:textId="2D75FEC8" w:rsidR="001F61CF" w:rsidRPr="001F61CF" w:rsidRDefault="001F61CF" w:rsidP="001F61CF">
      <w:pPr>
        <w:tabs>
          <w:tab w:val="left" w:pos="280"/>
        </w:tabs>
        <w:autoSpaceDE w:val="0"/>
        <w:autoSpaceDN w:val="0"/>
        <w:adjustRightInd w:val="0"/>
        <w:ind w:right="4111"/>
        <w:jc w:val="both"/>
        <w:textAlignment w:val="center"/>
        <w:rPr>
          <w:rFonts w:ascii="Arial" w:hAnsi="Arial" w:cs="Arial"/>
          <w:color w:val="000000"/>
        </w:rPr>
      </w:pPr>
      <w:r w:rsidRPr="008465A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B551DB" wp14:editId="024D8213">
                <wp:simplePos x="0" y="0"/>
                <wp:positionH relativeFrom="margin">
                  <wp:posOffset>3932555</wp:posOffset>
                </wp:positionH>
                <wp:positionV relativeFrom="paragraph">
                  <wp:posOffset>34290</wp:posOffset>
                </wp:positionV>
                <wp:extent cx="2452370" cy="533400"/>
                <wp:effectExtent l="0" t="0" r="5080" b="0"/>
                <wp:wrapNone/>
                <wp:docPr id="977479184" name="Textfeld 977479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237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53649" w14:textId="2319D532" w:rsidR="00282191" w:rsidRDefault="00282191" w:rsidP="00DF0A84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Relax Hybrid</w:t>
                            </w:r>
                            <w:r w:rsidR="00ED6440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, Front und Korpus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im Farbton Sand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perlmatt</w:t>
                            </w:r>
                            <w:proofErr w:type="spellEnd"/>
                            <w:r w:rsidR="00ED6440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, Rahmen mittelgrau, Farbcode Y4</w:t>
                            </w:r>
                            <w:r w:rsidR="00945B2C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, optional mit LED</w:t>
                            </w:r>
                          </w:p>
                          <w:p w14:paraId="42E0625D" w14:textId="77777777" w:rsidR="00282191" w:rsidRPr="00C71B44" w:rsidRDefault="00282191" w:rsidP="0028219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B551DB" id="_x0000_t202" coordsize="21600,21600" o:spt="202" path="m,l,21600r21600,l21600,xe">
                <v:stroke joinstyle="miter"/>
                <v:path gradientshapeok="t" o:connecttype="rect"/>
              </v:shapetype>
              <v:shape id="Textfeld 977479184" o:spid="_x0000_s1026" type="#_x0000_t202" style="position:absolute;left:0;text-align:left;margin-left:309.65pt;margin-top:2.7pt;width:193.1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" stroked="f">
                <v:textbox>
                  <w:txbxContent>
                    <w:p w14:paraId="21653649" w14:textId="2319D532" w:rsidR="00282191" w:rsidRDefault="00282191" w:rsidP="00DF0A84">
                      <w:pP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Relax Hybrid</w:t>
                      </w:r>
                      <w:r w:rsidR="00ED6440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, Front und Korpus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im Farbton Sand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perlmatt</w:t>
                      </w:r>
                      <w:proofErr w:type="spellEnd"/>
                      <w:r w:rsidR="00ED6440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, Rahmen mittelgrau, Farbcode Y4</w:t>
                      </w:r>
                      <w:r w:rsidR="00945B2C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, optional mit LED</w:t>
                      </w:r>
                    </w:p>
                    <w:p w14:paraId="42E0625D" w14:textId="77777777" w:rsidR="00282191" w:rsidRPr="00C71B44" w:rsidRDefault="00282191" w:rsidP="0028219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F61CF">
        <w:rPr>
          <w:rFonts w:ascii="Arial" w:hAnsi="Arial" w:cs="Arial"/>
          <w:color w:val="000000"/>
        </w:rPr>
        <w:t>•    Hochklassiges Design.</w:t>
      </w:r>
    </w:p>
    <w:p w14:paraId="72A63180" w14:textId="0A390D03" w:rsidR="00111C2A" w:rsidRDefault="001F61CF" w:rsidP="00F678C8">
      <w:pPr>
        <w:pStyle w:val="StandardWeb"/>
        <w:shd w:val="clear" w:color="auto" w:fill="FFFFFF"/>
        <w:ind w:right="41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365F91" w:themeColor="accent1" w:themeShade="BF"/>
        </w:rPr>
        <w:drawing>
          <wp:anchor distT="0" distB="0" distL="114300" distR="114300" simplePos="0" relativeHeight="251676672" behindDoc="0" locked="0" layoutInCell="1" allowOverlap="1" wp14:anchorId="79E2E26A" wp14:editId="4CAEE873">
            <wp:simplePos x="0" y="0"/>
            <wp:positionH relativeFrom="margin">
              <wp:align>right</wp:align>
            </wp:positionH>
            <wp:positionV relativeFrom="paragraph">
              <wp:posOffset>584517</wp:posOffset>
            </wp:positionV>
            <wp:extent cx="2381250" cy="2277110"/>
            <wp:effectExtent l="0" t="0" r="0" b="8890"/>
            <wp:wrapNone/>
            <wp:docPr id="1734416461" name="Grafik 1" descr="Ein Bild, das Im Haus, Wand, Inneneinrichtung, Lampenschir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416461" name="Grafik 1" descr="Ein Bild, das Im Haus, Wand, Inneneinrichtung, Lampenschirm enthält.&#10;&#10;Automatisch generierte Beschreibu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1C2A">
        <w:rPr>
          <w:rFonts w:ascii="Arial" w:hAnsi="Arial" w:cs="Arial"/>
          <w:color w:val="000000"/>
          <w:sz w:val="20"/>
          <w:szCs w:val="20"/>
        </w:rPr>
        <w:t xml:space="preserve">Mit einer Bautiefe von nur 107 mm bietet </w:t>
      </w:r>
      <w:proofErr w:type="gramStart"/>
      <w:r w:rsidR="00111C2A">
        <w:rPr>
          <w:rFonts w:ascii="Arial" w:hAnsi="Arial" w:cs="Arial"/>
          <w:color w:val="000000"/>
          <w:sz w:val="20"/>
          <w:szCs w:val="20"/>
        </w:rPr>
        <w:t>Relax</w:t>
      </w:r>
      <w:proofErr w:type="gramEnd"/>
      <w:r w:rsidR="00111C2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111C2A">
        <w:rPr>
          <w:rFonts w:ascii="Arial" w:hAnsi="Arial" w:cs="Arial"/>
          <w:color w:val="000000"/>
          <w:sz w:val="20"/>
          <w:szCs w:val="20"/>
        </w:rPr>
        <w:t>Hybrid Ästhetik</w:t>
      </w:r>
      <w:proofErr w:type="gramEnd"/>
      <w:r w:rsidR="00111C2A">
        <w:rPr>
          <w:rFonts w:ascii="Arial" w:hAnsi="Arial" w:cs="Arial"/>
          <w:color w:val="000000"/>
          <w:sz w:val="20"/>
          <w:szCs w:val="20"/>
        </w:rPr>
        <w:t xml:space="preserve"> und Funktion und ist die Lösung für Raum- und Designanforderungen moderner Häuser und für die energetische Sanierung. Die geringe Bautiefe und die hohe Wärmeleistung ermöglich</w:t>
      </w:r>
      <w:r w:rsidR="00C75DE7">
        <w:rPr>
          <w:rFonts w:ascii="Arial" w:hAnsi="Arial" w:cs="Arial"/>
          <w:color w:val="000000"/>
          <w:sz w:val="20"/>
          <w:szCs w:val="20"/>
        </w:rPr>
        <w:t>en</w:t>
      </w:r>
      <w:r w:rsidR="00111C2A">
        <w:rPr>
          <w:rFonts w:ascii="Arial" w:hAnsi="Arial" w:cs="Arial"/>
          <w:color w:val="000000"/>
          <w:sz w:val="20"/>
          <w:szCs w:val="20"/>
        </w:rPr>
        <w:t xml:space="preserve"> die </w:t>
      </w:r>
      <w:r w:rsidR="00A8055C">
        <w:rPr>
          <w:rFonts w:ascii="Arial" w:hAnsi="Arial" w:cs="Arial"/>
          <w:color w:val="000000"/>
          <w:sz w:val="20"/>
          <w:szCs w:val="20"/>
        </w:rPr>
        <w:t>Modernisierung an vorhandenen Flächen</w:t>
      </w:r>
      <w:r w:rsidR="00C75DE7">
        <w:rPr>
          <w:rFonts w:ascii="Arial" w:hAnsi="Arial" w:cs="Arial"/>
          <w:color w:val="000000"/>
          <w:sz w:val="20"/>
          <w:szCs w:val="20"/>
        </w:rPr>
        <w:t>,</w:t>
      </w:r>
      <w:r w:rsidR="00A8055C">
        <w:rPr>
          <w:rFonts w:ascii="Arial" w:hAnsi="Arial" w:cs="Arial"/>
          <w:color w:val="000000"/>
          <w:sz w:val="20"/>
          <w:szCs w:val="20"/>
        </w:rPr>
        <w:t xml:space="preserve"> </w:t>
      </w:r>
      <w:r w:rsidR="00103852">
        <w:rPr>
          <w:rFonts w:ascii="Arial" w:hAnsi="Arial" w:cs="Arial"/>
          <w:color w:val="000000"/>
          <w:sz w:val="20"/>
          <w:szCs w:val="20"/>
        </w:rPr>
        <w:t>ohne weiteren Platzbedarf.</w:t>
      </w:r>
    </w:p>
    <w:p w14:paraId="425AE067" w14:textId="3F9BCB91" w:rsidR="00550E79" w:rsidRDefault="00550E79" w:rsidP="00F678C8">
      <w:pPr>
        <w:pStyle w:val="StandardWeb"/>
        <w:shd w:val="clear" w:color="auto" w:fill="FFFFFF"/>
        <w:ind w:right="41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80768" behindDoc="1" locked="0" layoutInCell="1" allowOverlap="1" wp14:anchorId="3AA6CAAB" wp14:editId="49FC74AB">
            <wp:simplePos x="0" y="0"/>
            <wp:positionH relativeFrom="column">
              <wp:posOffset>-317</wp:posOffset>
            </wp:positionH>
            <wp:positionV relativeFrom="paragraph">
              <wp:posOffset>-317</wp:posOffset>
            </wp:positionV>
            <wp:extent cx="1390650" cy="1390650"/>
            <wp:effectExtent l="0" t="0" r="0" b="0"/>
            <wp:wrapTight wrapText="bothSides">
              <wp:wrapPolygon edited="0">
                <wp:start x="0" y="0"/>
                <wp:lineTo x="0" y="21304"/>
                <wp:lineTo x="21304" y="21304"/>
                <wp:lineTo x="21304" y="0"/>
                <wp:lineTo x="0" y="0"/>
              </wp:wrapPolygon>
            </wp:wrapTight>
            <wp:docPr id="945176483" name="Grafik 3" descr="Ein Bild, das Design, Aut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176483" name="Grafik 3" descr="Ein Bild, das Design, Auto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0000"/>
          <w:sz w:val="20"/>
          <w:szCs w:val="20"/>
        </w:rPr>
        <w:t>Über das Touch-Bedienfeld lassen sich ganz unkompliziert die gewünschte Raumtemperatur, die Betriebsart (Heizen oder Kühlen) und der Betriebsmodus einstellen.</w:t>
      </w:r>
    </w:p>
    <w:p w14:paraId="795FE9F6" w14:textId="60B17169" w:rsidR="00550E79" w:rsidRDefault="00550E79" w:rsidP="00F678C8">
      <w:pPr>
        <w:pStyle w:val="StandardWeb"/>
        <w:shd w:val="clear" w:color="auto" w:fill="FFFFFF"/>
        <w:ind w:right="4109"/>
        <w:jc w:val="both"/>
        <w:rPr>
          <w:rFonts w:ascii="Arial" w:hAnsi="Arial" w:cs="Arial"/>
          <w:color w:val="000000"/>
          <w:sz w:val="20"/>
          <w:szCs w:val="20"/>
        </w:rPr>
      </w:pPr>
    </w:p>
    <w:p w14:paraId="24A1E81C" w14:textId="22FE37D6" w:rsidR="00550E79" w:rsidRDefault="00550E79" w:rsidP="00F678C8">
      <w:pPr>
        <w:pStyle w:val="StandardWeb"/>
        <w:shd w:val="clear" w:color="auto" w:fill="FFFFFF"/>
        <w:ind w:right="4109"/>
        <w:jc w:val="both"/>
        <w:rPr>
          <w:rFonts w:ascii="Arial" w:hAnsi="Arial" w:cs="Arial"/>
          <w:color w:val="000000"/>
          <w:sz w:val="20"/>
          <w:szCs w:val="20"/>
        </w:rPr>
      </w:pPr>
    </w:p>
    <w:p w14:paraId="7390CA02" w14:textId="6BBE3C5C" w:rsidR="00E65E28" w:rsidRPr="00C75DE7" w:rsidRDefault="001F61CF" w:rsidP="00F678C8">
      <w:pPr>
        <w:pStyle w:val="Default"/>
        <w:ind w:right="4109"/>
        <w:jc w:val="both"/>
        <w:rPr>
          <w:rFonts w:ascii="Arial" w:hAnsi="Arial" w:cs="Arial"/>
          <w:color w:val="221E1F"/>
          <w:sz w:val="20"/>
          <w:szCs w:val="20"/>
        </w:rPr>
      </w:pPr>
      <w:r w:rsidRPr="008465A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557298" wp14:editId="38CB5F15">
                <wp:simplePos x="0" y="0"/>
                <wp:positionH relativeFrom="column">
                  <wp:posOffset>3909378</wp:posOffset>
                </wp:positionH>
                <wp:positionV relativeFrom="paragraph">
                  <wp:posOffset>95567</wp:posOffset>
                </wp:positionV>
                <wp:extent cx="2614612" cy="4937125"/>
                <wp:effectExtent l="0" t="0" r="0" b="889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4612" cy="493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FE18F" w14:textId="1D0806F4" w:rsidR="00360B3D" w:rsidRDefault="00360B3D" w:rsidP="00360B3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Relax Hybrid, Front und Korpus im Farbton mittelgrau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perlmatt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, Rahmen mittelgrau, Farbcode 4D, optional mit LED </w:t>
                            </w:r>
                          </w:p>
                          <w:p w14:paraId="0C8D131A" w14:textId="77777777" w:rsidR="00360B3D" w:rsidRPr="00C71B44" w:rsidRDefault="00360B3D" w:rsidP="00360B3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557298" id="Textfeld 3" o:spid="_x0000_s1027" type="#_x0000_t202" style="position:absolute;left:0;text-align:left;margin-left:307.85pt;margin-top:7.5pt;width:205.85pt;height:388.7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" stroked="f">
                <v:textbox style="mso-fit-shape-to-text:t">
                  <w:txbxContent>
                    <w:p w14:paraId="4D4FE18F" w14:textId="1D0806F4" w:rsidR="00360B3D" w:rsidRDefault="00360B3D" w:rsidP="00360B3D">
                      <w:pP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Relax Hybrid, Front und Korpus im Farbton mittelgrau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perlmatt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 xml:space="preserve">, Rahmen mittelgrau, Farbcode 4D, optional mit LED </w:t>
                      </w:r>
                    </w:p>
                    <w:p w14:paraId="0C8D131A" w14:textId="77777777" w:rsidR="00360B3D" w:rsidRPr="00C71B44" w:rsidRDefault="00360B3D" w:rsidP="00360B3D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5DE7" w:rsidRPr="00C75DE7">
        <w:rPr>
          <w:rFonts w:ascii="Arial" w:hAnsi="Arial" w:cs="Arial"/>
          <w:sz w:val="20"/>
          <w:szCs w:val="20"/>
        </w:rPr>
        <w:t xml:space="preserve">Relax Hybrid sind ausgestattet mit einem Öffnungsmechanismus für die Reinigung und Wartung. </w:t>
      </w:r>
      <w:r w:rsidR="00E65E28" w:rsidRPr="00C75DE7">
        <w:rPr>
          <w:rFonts w:ascii="Arial" w:hAnsi="Arial" w:cs="Arial"/>
          <w:sz w:val="20"/>
          <w:szCs w:val="20"/>
        </w:rPr>
        <w:t xml:space="preserve">Und der optionale LED-Rahmen bietet stimmungsvolle Ambientebeleuchtung. </w:t>
      </w:r>
    </w:p>
    <w:p w14:paraId="0C09B82D" w14:textId="171862AA" w:rsidR="009850DD" w:rsidRDefault="009850DD" w:rsidP="00F678C8">
      <w:pPr>
        <w:suppressAutoHyphens/>
        <w:autoSpaceDE w:val="0"/>
        <w:autoSpaceDN w:val="0"/>
        <w:adjustRightInd w:val="0"/>
        <w:spacing w:before="100" w:beforeAutospacing="1" w:after="100" w:afterAutospacing="1"/>
        <w:ind w:right="4109"/>
        <w:jc w:val="both"/>
        <w:textAlignment w:val="center"/>
        <w:rPr>
          <w:rFonts w:ascii="Arial" w:hAnsi="Arial" w:cs="Arial"/>
          <w:color w:val="000000"/>
        </w:rPr>
      </w:pPr>
      <w:r w:rsidRPr="00C75DE7">
        <w:rPr>
          <w:rFonts w:ascii="Arial" w:hAnsi="Arial" w:cs="Arial"/>
          <w:caps/>
          <w:color w:val="000000"/>
        </w:rPr>
        <w:t>F</w:t>
      </w:r>
      <w:r w:rsidRPr="00C75DE7">
        <w:rPr>
          <w:rFonts w:ascii="Arial" w:hAnsi="Arial" w:cs="Arial"/>
          <w:color w:val="000000"/>
        </w:rPr>
        <w:t xml:space="preserve">ür die Frontplatte und den Korpus des </w:t>
      </w:r>
      <w:r w:rsidRPr="00C75DE7">
        <w:rPr>
          <w:rFonts w:ascii="Arial" w:hAnsi="Arial" w:cs="Arial"/>
          <w:caps/>
          <w:color w:val="000000"/>
        </w:rPr>
        <w:t>R</w:t>
      </w:r>
      <w:r w:rsidRPr="00C75DE7">
        <w:rPr>
          <w:rFonts w:ascii="Arial" w:hAnsi="Arial" w:cs="Arial"/>
          <w:color w:val="000000"/>
        </w:rPr>
        <w:t xml:space="preserve">elax Hybrid sind 6 Farbtöne wählbar. Jeder </w:t>
      </w:r>
      <w:r w:rsidRPr="00C75DE7">
        <w:rPr>
          <w:rFonts w:ascii="Arial" w:hAnsi="Arial" w:cs="Arial"/>
          <w:caps/>
          <w:color w:val="000000"/>
        </w:rPr>
        <w:t>R</w:t>
      </w:r>
      <w:r w:rsidRPr="00C75DE7">
        <w:rPr>
          <w:rFonts w:ascii="Arial" w:hAnsi="Arial" w:cs="Arial"/>
          <w:color w:val="000000"/>
        </w:rPr>
        <w:t>elax Hybrid</w:t>
      </w:r>
      <w:r w:rsidR="00807AC2" w:rsidRPr="00C75DE7">
        <w:rPr>
          <w:rFonts w:ascii="Arial" w:hAnsi="Arial" w:cs="Arial"/>
          <w:color w:val="000000"/>
        </w:rPr>
        <w:t>, ob horizontal oder vertikal,</w:t>
      </w:r>
      <w:r w:rsidRPr="00C75DE7">
        <w:rPr>
          <w:rFonts w:ascii="Arial" w:hAnsi="Arial" w:cs="Arial"/>
          <w:color w:val="000000"/>
        </w:rPr>
        <w:t xml:space="preserve"> ist mit einem mittelgrauen Rahmen versehen. </w:t>
      </w:r>
    </w:p>
    <w:p w14:paraId="528B5DBB" w14:textId="757112B5" w:rsidR="0089715B" w:rsidRPr="00C75DE7" w:rsidRDefault="00C75DE7" w:rsidP="00F678C8">
      <w:pPr>
        <w:pStyle w:val="Default"/>
        <w:ind w:right="4109"/>
        <w:rPr>
          <w:rStyle w:val="A8"/>
          <w:rFonts w:ascii="Arial" w:hAnsi="Arial" w:cs="Arial"/>
          <w:sz w:val="20"/>
          <w:szCs w:val="20"/>
        </w:rPr>
      </w:pPr>
      <w:r w:rsidRPr="00C75DE7">
        <w:rPr>
          <w:rFonts w:ascii="Arial" w:hAnsi="Arial" w:cs="Arial"/>
          <w:sz w:val="20"/>
          <w:szCs w:val="20"/>
        </w:rPr>
        <w:t>Relax Hybrid ist innovative Technik für ultimativen Komfort.</w:t>
      </w:r>
    </w:p>
    <w:p w14:paraId="32935EC9" w14:textId="57BE94D8" w:rsidR="00483CA3" w:rsidRDefault="00483CA3" w:rsidP="00F678C8">
      <w:pPr>
        <w:ind w:right="4109"/>
        <w:rPr>
          <w:rFonts w:ascii="Arial" w:hAnsi="Arial"/>
        </w:rPr>
      </w:pPr>
    </w:p>
    <w:p w14:paraId="448F43AC" w14:textId="20BC801C" w:rsidR="009850DD" w:rsidRDefault="009850DD" w:rsidP="00F678C8">
      <w:pPr>
        <w:ind w:right="4109"/>
        <w:rPr>
          <w:rFonts w:ascii="Arial" w:hAnsi="Arial"/>
        </w:rPr>
      </w:pPr>
    </w:p>
    <w:p w14:paraId="6C4479F9" w14:textId="3F87013B" w:rsidR="009850DD" w:rsidRDefault="009850DD" w:rsidP="00F678C8">
      <w:pPr>
        <w:ind w:right="4109"/>
        <w:rPr>
          <w:rFonts w:ascii="Arial" w:hAnsi="Arial"/>
        </w:rPr>
      </w:pPr>
      <w:r>
        <w:rPr>
          <w:rFonts w:ascii="Arial" w:hAnsi="Arial"/>
        </w:rPr>
        <w:br/>
      </w:r>
    </w:p>
    <w:p w14:paraId="191E35B8" w14:textId="30D503AB" w:rsidR="00275F27" w:rsidRDefault="00A313AD" w:rsidP="00F678C8">
      <w:pPr>
        <w:ind w:right="4109"/>
        <w:rPr>
          <w:rFonts w:ascii="Arial" w:hAnsi="Arial"/>
        </w:rPr>
      </w:pPr>
      <w:r>
        <w:rPr>
          <w:rFonts w:ascii="Arial" w:hAnsi="Arial"/>
        </w:rPr>
        <w:t>BEMM GmbH</w:t>
      </w:r>
      <w:r w:rsidR="00275F27">
        <w:rPr>
          <w:rFonts w:ascii="Arial" w:hAnsi="Arial"/>
        </w:rPr>
        <w:t xml:space="preserve"> </w:t>
      </w:r>
    </w:p>
    <w:p w14:paraId="36FF93E9" w14:textId="77777777" w:rsidR="00A313AD" w:rsidRDefault="00275F27" w:rsidP="00F678C8">
      <w:pPr>
        <w:ind w:right="4109"/>
        <w:rPr>
          <w:rFonts w:ascii="Arial" w:hAnsi="Arial"/>
        </w:rPr>
      </w:pPr>
      <w:r>
        <w:rPr>
          <w:rFonts w:ascii="Arial" w:hAnsi="Arial"/>
        </w:rPr>
        <w:t>Gutenbergstr. 30-38</w:t>
      </w:r>
      <w:r w:rsidR="002F00B3">
        <w:rPr>
          <w:rFonts w:ascii="Arial" w:hAnsi="Arial"/>
        </w:rPr>
        <w:t xml:space="preserve">, </w:t>
      </w:r>
      <w:r>
        <w:rPr>
          <w:rFonts w:ascii="Arial" w:hAnsi="Arial"/>
        </w:rPr>
        <w:t xml:space="preserve">31180 Emmerke bei </w:t>
      </w:r>
      <w:r w:rsidR="00A313AD">
        <w:rPr>
          <w:rFonts w:ascii="Arial" w:hAnsi="Arial"/>
        </w:rPr>
        <w:t xml:space="preserve">Hildesheim </w:t>
      </w:r>
    </w:p>
    <w:p w14:paraId="05DA10BD" w14:textId="71479EF2" w:rsidR="00A313AD" w:rsidRPr="002F00B3" w:rsidRDefault="00A313AD" w:rsidP="00F678C8">
      <w:pPr>
        <w:ind w:right="4109"/>
        <w:rPr>
          <w:rFonts w:ascii="Arial" w:hAnsi="Arial"/>
        </w:rPr>
      </w:pPr>
      <w:r>
        <w:rPr>
          <w:rFonts w:ascii="Arial" w:hAnsi="Arial"/>
        </w:rPr>
        <w:t xml:space="preserve">FON </w:t>
      </w:r>
      <w:r w:rsidR="008643EC">
        <w:rPr>
          <w:rFonts w:ascii="Arial" w:hAnsi="Arial"/>
        </w:rPr>
        <w:t>+49 (</w:t>
      </w:r>
      <w:r>
        <w:rPr>
          <w:rFonts w:ascii="Arial" w:hAnsi="Arial"/>
        </w:rPr>
        <w:t>0</w:t>
      </w:r>
      <w:r w:rsidR="008643EC">
        <w:rPr>
          <w:rFonts w:ascii="Arial" w:hAnsi="Arial"/>
        </w:rPr>
        <w:t xml:space="preserve">) </w:t>
      </w:r>
      <w:r>
        <w:rPr>
          <w:rFonts w:ascii="Arial" w:hAnsi="Arial"/>
        </w:rPr>
        <w:t>5121</w:t>
      </w:r>
      <w:r w:rsidR="008643EC">
        <w:rPr>
          <w:rFonts w:ascii="Arial" w:hAnsi="Arial"/>
        </w:rPr>
        <w:t xml:space="preserve"> </w:t>
      </w:r>
      <w:r w:rsidR="002F00B3">
        <w:rPr>
          <w:rFonts w:ascii="Arial" w:hAnsi="Arial"/>
        </w:rPr>
        <w:t xml:space="preserve">9300-0, </w:t>
      </w:r>
      <w:r w:rsidRPr="002F00B3">
        <w:rPr>
          <w:rFonts w:ascii="Arial" w:hAnsi="Arial"/>
        </w:rPr>
        <w:t>F</w:t>
      </w:r>
      <w:r w:rsidR="009850DD">
        <w:rPr>
          <w:rFonts w:ascii="Arial" w:hAnsi="Arial"/>
        </w:rPr>
        <w:t>AX</w:t>
      </w:r>
      <w:r w:rsidRPr="002F00B3">
        <w:rPr>
          <w:rFonts w:ascii="Arial" w:hAnsi="Arial"/>
        </w:rPr>
        <w:t xml:space="preserve"> </w:t>
      </w:r>
      <w:r w:rsidR="008643EC" w:rsidRPr="002F00B3">
        <w:rPr>
          <w:rFonts w:ascii="Arial" w:hAnsi="Arial"/>
        </w:rPr>
        <w:t>+49 (</w:t>
      </w:r>
      <w:r w:rsidRPr="002F00B3">
        <w:rPr>
          <w:rFonts w:ascii="Arial" w:hAnsi="Arial"/>
        </w:rPr>
        <w:t>0</w:t>
      </w:r>
      <w:r w:rsidR="008643EC" w:rsidRPr="002F00B3">
        <w:rPr>
          <w:rFonts w:ascii="Arial" w:hAnsi="Arial"/>
        </w:rPr>
        <w:t xml:space="preserve">) </w:t>
      </w:r>
      <w:r w:rsidRPr="002F00B3">
        <w:rPr>
          <w:rFonts w:ascii="Arial" w:hAnsi="Arial"/>
        </w:rPr>
        <w:t>5121</w:t>
      </w:r>
      <w:r w:rsidR="008643EC" w:rsidRPr="002F00B3">
        <w:rPr>
          <w:rFonts w:ascii="Arial" w:hAnsi="Arial"/>
        </w:rPr>
        <w:t xml:space="preserve"> </w:t>
      </w:r>
      <w:r w:rsidRPr="002F00B3">
        <w:rPr>
          <w:rFonts w:ascii="Arial" w:hAnsi="Arial"/>
        </w:rPr>
        <w:t>9300-84</w:t>
      </w:r>
    </w:p>
    <w:p w14:paraId="19C0D3E4" w14:textId="08C97F36" w:rsidR="00C5703B" w:rsidRDefault="00275F27" w:rsidP="00F678C8">
      <w:pPr>
        <w:ind w:right="4109"/>
        <w:rPr>
          <w:rFonts w:ascii="Arial" w:hAnsi="Arial"/>
        </w:rPr>
      </w:pPr>
      <w:hyperlink r:id="rId11" w:history="1">
        <w:r w:rsidRPr="002F00B3">
          <w:rPr>
            <w:rStyle w:val="Hyperlink"/>
            <w:rFonts w:ascii="Arial" w:hAnsi="Arial"/>
          </w:rPr>
          <w:t>info@bemm.de</w:t>
        </w:r>
      </w:hyperlink>
      <w:r w:rsidR="002F00B3" w:rsidRPr="002F00B3">
        <w:rPr>
          <w:rFonts w:ascii="Arial" w:hAnsi="Arial"/>
        </w:rPr>
        <w:t xml:space="preserve">, </w:t>
      </w:r>
      <w:r w:rsidR="00C52402" w:rsidRPr="00C52402">
        <w:rPr>
          <w:rFonts w:ascii="Arial" w:hAnsi="Arial"/>
        </w:rPr>
        <w:t>www.bemm.de</w:t>
      </w:r>
      <w:r w:rsidR="00C52402">
        <w:rPr>
          <w:rFonts w:ascii="Arial" w:hAnsi="Arial"/>
        </w:rPr>
        <w:br/>
        <w:t>IRSAP Grupp</w:t>
      </w:r>
      <w:r w:rsidR="00C5703B">
        <w:rPr>
          <w:rFonts w:ascii="Arial" w:hAnsi="Arial"/>
        </w:rPr>
        <w:t>e</w:t>
      </w:r>
    </w:p>
    <w:sectPr w:rsidR="00C5703B" w:rsidSect="001F61CF">
      <w:headerReference w:type="first" r:id="rId12"/>
      <w:pgSz w:w="11906" w:h="16838" w:code="9"/>
      <w:pgMar w:top="1418" w:right="425" w:bottom="142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7BB7" w14:textId="77777777" w:rsidR="00660E9B" w:rsidRDefault="00660E9B">
      <w:r>
        <w:separator/>
      </w:r>
    </w:p>
  </w:endnote>
  <w:endnote w:type="continuationSeparator" w:id="0">
    <w:p w14:paraId="48B60F16" w14:textId="77777777" w:rsidR="00660E9B" w:rsidRDefault="0066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Neue LT Pro">
    <w:altName w:val="Helvetica Neue LT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45 Lt">
    <w:panose1 w:val="020B04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etric 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BCE80" w14:textId="77777777" w:rsidR="00660E9B" w:rsidRDefault="00660E9B">
      <w:r>
        <w:separator/>
      </w:r>
    </w:p>
  </w:footnote>
  <w:footnote w:type="continuationSeparator" w:id="0">
    <w:p w14:paraId="32C9A8C8" w14:textId="77777777" w:rsidR="00660E9B" w:rsidRDefault="00660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18E2" w14:textId="63E6E40E" w:rsidR="00193A89" w:rsidRPr="00E21FA4" w:rsidRDefault="009A335B" w:rsidP="00193A89">
    <w:pPr>
      <w:rPr>
        <w:rFonts w:ascii="Arial" w:hAnsi="Arial"/>
        <w:b/>
        <w:i/>
      </w:rPr>
    </w:pPr>
    <w:r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331E6677" wp14:editId="57BD3F6C">
          <wp:simplePos x="0" y="0"/>
          <wp:positionH relativeFrom="column">
            <wp:posOffset>5232694</wp:posOffset>
          </wp:positionH>
          <wp:positionV relativeFrom="paragraph">
            <wp:posOffset>-113665</wp:posOffset>
          </wp:positionV>
          <wp:extent cx="1066800" cy="256540"/>
          <wp:effectExtent l="0" t="0" r="0" b="0"/>
          <wp:wrapTight wrapText="bothSides">
            <wp:wrapPolygon edited="0">
              <wp:start x="0" y="0"/>
              <wp:lineTo x="0" y="19248"/>
              <wp:lineTo x="21214" y="19248"/>
              <wp:lineTo x="21214" y="0"/>
              <wp:lineTo x="0" y="0"/>
            </wp:wrapPolygon>
          </wp:wrapTight>
          <wp:docPr id="697436496" name="Grafik 697436496" descr="BEMM_logo_12_solo_rot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BEMM_logo_12_solo_rot_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93A89" w:rsidRPr="00E21FA4">
      <w:rPr>
        <w:rFonts w:ascii="Arial" w:hAnsi="Arial"/>
        <w:b/>
        <w:i/>
      </w:rPr>
      <w:t xml:space="preserve">Presseinfo </w:t>
    </w:r>
  </w:p>
  <w:p w14:paraId="0325781D" w14:textId="77777777" w:rsidR="00193A89" w:rsidRDefault="00193A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765"/>
    <w:multiLevelType w:val="hybridMultilevel"/>
    <w:tmpl w:val="81529602"/>
    <w:lvl w:ilvl="0" w:tplc="A0460DD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859D7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762723B"/>
    <w:multiLevelType w:val="hybridMultilevel"/>
    <w:tmpl w:val="9136388E"/>
    <w:lvl w:ilvl="0" w:tplc="7C38ED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703"/>
    <w:multiLevelType w:val="hybridMultilevel"/>
    <w:tmpl w:val="C8D0726A"/>
    <w:lvl w:ilvl="0" w:tplc="3BDE11EC">
      <w:start w:val="1"/>
      <w:numFmt w:val="lowerLetter"/>
      <w:lvlText w:val="%1)"/>
      <w:lvlJc w:val="left"/>
      <w:pPr>
        <w:tabs>
          <w:tab w:val="num" w:pos="1227"/>
        </w:tabs>
        <w:ind w:left="12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947"/>
        </w:tabs>
        <w:ind w:left="19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667"/>
        </w:tabs>
        <w:ind w:left="26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87"/>
        </w:tabs>
        <w:ind w:left="33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07"/>
        </w:tabs>
        <w:ind w:left="41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27"/>
        </w:tabs>
        <w:ind w:left="48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547"/>
        </w:tabs>
        <w:ind w:left="55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267"/>
        </w:tabs>
        <w:ind w:left="62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87"/>
        </w:tabs>
        <w:ind w:left="6987" w:hanging="180"/>
      </w:pPr>
    </w:lvl>
  </w:abstractNum>
  <w:abstractNum w:abstractNumId="4" w15:restartNumberingAfterBreak="0">
    <w:nsid w:val="13F02216"/>
    <w:multiLevelType w:val="hybridMultilevel"/>
    <w:tmpl w:val="1108C832"/>
    <w:lvl w:ilvl="0" w:tplc="F29CF0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4C0C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440A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6CD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E6B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865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307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06DD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DE92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C84FEA"/>
    <w:multiLevelType w:val="singleLevel"/>
    <w:tmpl w:val="2F16E506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6" w15:restartNumberingAfterBreak="0">
    <w:nsid w:val="1FE2683E"/>
    <w:multiLevelType w:val="hybridMultilevel"/>
    <w:tmpl w:val="C646E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C4525"/>
    <w:multiLevelType w:val="hybridMultilevel"/>
    <w:tmpl w:val="B8A4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2C3A"/>
    <w:multiLevelType w:val="hybridMultilevel"/>
    <w:tmpl w:val="A24496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63A5B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0" w15:restartNumberingAfterBreak="0">
    <w:nsid w:val="39082BF5"/>
    <w:multiLevelType w:val="multilevel"/>
    <w:tmpl w:val="AF7A5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710C19"/>
    <w:multiLevelType w:val="hybridMultilevel"/>
    <w:tmpl w:val="D7AEC818"/>
    <w:lvl w:ilvl="0" w:tplc="8B9EA7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70FEA"/>
    <w:multiLevelType w:val="multilevel"/>
    <w:tmpl w:val="F50C8122"/>
    <w:lvl w:ilvl="0">
      <w:start w:val="26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23EBB"/>
    <w:multiLevelType w:val="multilevel"/>
    <w:tmpl w:val="6FAC915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B4DAD"/>
    <w:multiLevelType w:val="hybridMultilevel"/>
    <w:tmpl w:val="7EEA6FEA"/>
    <w:lvl w:ilvl="0" w:tplc="29261F8C">
      <w:start w:val="27"/>
      <w:numFmt w:val="decimal"/>
      <w:lvlText w:val="%1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5" w15:restartNumberingAfterBreak="0">
    <w:nsid w:val="58FD25B6"/>
    <w:multiLevelType w:val="hybridMultilevel"/>
    <w:tmpl w:val="D0B2E8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120F2"/>
    <w:multiLevelType w:val="hybridMultilevel"/>
    <w:tmpl w:val="35D0E8A2"/>
    <w:lvl w:ilvl="0" w:tplc="59F23510">
      <w:start w:val="16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725CA"/>
    <w:multiLevelType w:val="singleLevel"/>
    <w:tmpl w:val="F888282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4AD1062"/>
    <w:multiLevelType w:val="hybridMultilevel"/>
    <w:tmpl w:val="A22852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BE4A21"/>
    <w:multiLevelType w:val="hybridMultilevel"/>
    <w:tmpl w:val="C756AE3C"/>
    <w:lvl w:ilvl="0" w:tplc="BE52E898">
      <w:start w:val="27"/>
      <w:numFmt w:val="decimal"/>
      <w:lvlText w:val="%1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0" w15:restartNumberingAfterBreak="0">
    <w:nsid w:val="6E144DE3"/>
    <w:multiLevelType w:val="hybridMultilevel"/>
    <w:tmpl w:val="7826A6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30965"/>
    <w:multiLevelType w:val="hybridMultilevel"/>
    <w:tmpl w:val="D368E9E2"/>
    <w:lvl w:ilvl="0" w:tplc="998611CA">
      <w:numFmt w:val="bullet"/>
      <w:lvlText w:val="-"/>
      <w:lvlJc w:val="left"/>
      <w:pPr>
        <w:tabs>
          <w:tab w:val="num" w:pos="1140"/>
        </w:tabs>
        <w:ind w:left="1140" w:hanging="57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7317058F"/>
    <w:multiLevelType w:val="hybridMultilevel"/>
    <w:tmpl w:val="EE3CF4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10D2B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4" w15:restartNumberingAfterBreak="0">
    <w:nsid w:val="7BF7018B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5" w15:restartNumberingAfterBreak="0">
    <w:nsid w:val="7CAC1CE5"/>
    <w:multiLevelType w:val="hybridMultilevel"/>
    <w:tmpl w:val="2604D69E"/>
    <w:lvl w:ilvl="0" w:tplc="A1D62E22">
      <w:start w:val="3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B0A6B"/>
    <w:multiLevelType w:val="hybridMultilevel"/>
    <w:tmpl w:val="6FAC915E"/>
    <w:lvl w:ilvl="0" w:tplc="D206D1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3187B"/>
    <w:multiLevelType w:val="singleLevel"/>
    <w:tmpl w:val="AA6461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203979098">
    <w:abstractNumId w:val="27"/>
  </w:num>
  <w:num w:numId="2" w16cid:durableId="1641419795">
    <w:abstractNumId w:val="23"/>
  </w:num>
  <w:num w:numId="3" w16cid:durableId="2132938075">
    <w:abstractNumId w:val="17"/>
  </w:num>
  <w:num w:numId="4" w16cid:durableId="1045829976">
    <w:abstractNumId w:val="24"/>
  </w:num>
  <w:num w:numId="5" w16cid:durableId="440803636">
    <w:abstractNumId w:val="9"/>
  </w:num>
  <w:num w:numId="6" w16cid:durableId="1278024091">
    <w:abstractNumId w:val="5"/>
  </w:num>
  <w:num w:numId="7" w16cid:durableId="1353919279">
    <w:abstractNumId w:val="4"/>
  </w:num>
  <w:num w:numId="8" w16cid:durableId="175510805">
    <w:abstractNumId w:val="26"/>
  </w:num>
  <w:num w:numId="9" w16cid:durableId="1337609758">
    <w:abstractNumId w:val="13"/>
  </w:num>
  <w:num w:numId="10" w16cid:durableId="1300647012">
    <w:abstractNumId w:val="12"/>
  </w:num>
  <w:num w:numId="11" w16cid:durableId="2117599528">
    <w:abstractNumId w:val="3"/>
  </w:num>
  <w:num w:numId="12" w16cid:durableId="1940018513">
    <w:abstractNumId w:val="18"/>
  </w:num>
  <w:num w:numId="13" w16cid:durableId="514275103">
    <w:abstractNumId w:val="1"/>
  </w:num>
  <w:num w:numId="14" w16cid:durableId="1034619258">
    <w:abstractNumId w:val="10"/>
  </w:num>
  <w:num w:numId="15" w16cid:durableId="1183400526">
    <w:abstractNumId w:val="16"/>
  </w:num>
  <w:num w:numId="16" w16cid:durableId="1509907820">
    <w:abstractNumId w:val="21"/>
  </w:num>
  <w:num w:numId="17" w16cid:durableId="1986086033">
    <w:abstractNumId w:val="14"/>
  </w:num>
  <w:num w:numId="18" w16cid:durableId="1112280586">
    <w:abstractNumId w:val="19"/>
  </w:num>
  <w:num w:numId="19" w16cid:durableId="224681317">
    <w:abstractNumId w:val="15"/>
  </w:num>
  <w:num w:numId="20" w16cid:durableId="275602507">
    <w:abstractNumId w:val="22"/>
  </w:num>
  <w:num w:numId="21" w16cid:durableId="1258516011">
    <w:abstractNumId w:val="6"/>
  </w:num>
  <w:num w:numId="22" w16cid:durableId="1292370920">
    <w:abstractNumId w:val="0"/>
  </w:num>
  <w:num w:numId="23" w16cid:durableId="1257520208">
    <w:abstractNumId w:val="11"/>
  </w:num>
  <w:num w:numId="24" w16cid:durableId="2137676647">
    <w:abstractNumId w:val="7"/>
  </w:num>
  <w:num w:numId="25" w16cid:durableId="1573661993">
    <w:abstractNumId w:val="20"/>
  </w:num>
  <w:num w:numId="26" w16cid:durableId="755514780">
    <w:abstractNumId w:val="2"/>
  </w:num>
  <w:num w:numId="27" w16cid:durableId="1849561587">
    <w:abstractNumId w:val="8"/>
  </w:num>
  <w:num w:numId="28" w16cid:durableId="83638016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5DF"/>
    <w:rsid w:val="00055E2A"/>
    <w:rsid w:val="00070F84"/>
    <w:rsid w:val="00086197"/>
    <w:rsid w:val="0009272A"/>
    <w:rsid w:val="00096D06"/>
    <w:rsid w:val="000B1317"/>
    <w:rsid w:val="000E0E98"/>
    <w:rsid w:val="000E419E"/>
    <w:rsid w:val="000F07E2"/>
    <w:rsid w:val="00103852"/>
    <w:rsid w:val="00104E87"/>
    <w:rsid w:val="00111C2A"/>
    <w:rsid w:val="00122992"/>
    <w:rsid w:val="001271F1"/>
    <w:rsid w:val="001325DF"/>
    <w:rsid w:val="00133674"/>
    <w:rsid w:val="00146F2B"/>
    <w:rsid w:val="00192597"/>
    <w:rsid w:val="00193A89"/>
    <w:rsid w:val="00194A61"/>
    <w:rsid w:val="001B59D7"/>
    <w:rsid w:val="001D39D1"/>
    <w:rsid w:val="001D6898"/>
    <w:rsid w:val="001E5488"/>
    <w:rsid w:val="001E5795"/>
    <w:rsid w:val="001F61CF"/>
    <w:rsid w:val="00216323"/>
    <w:rsid w:val="002441CF"/>
    <w:rsid w:val="00275F27"/>
    <w:rsid w:val="00282191"/>
    <w:rsid w:val="0029735C"/>
    <w:rsid w:val="002C3A15"/>
    <w:rsid w:val="002C5C66"/>
    <w:rsid w:val="002E7BE5"/>
    <w:rsid w:val="002F00B3"/>
    <w:rsid w:val="002F358C"/>
    <w:rsid w:val="003001D4"/>
    <w:rsid w:val="00360B3D"/>
    <w:rsid w:val="00370149"/>
    <w:rsid w:val="0039099A"/>
    <w:rsid w:val="0039720B"/>
    <w:rsid w:val="003A3843"/>
    <w:rsid w:val="003A5A90"/>
    <w:rsid w:val="003D7245"/>
    <w:rsid w:val="003E6C37"/>
    <w:rsid w:val="00405B29"/>
    <w:rsid w:val="0040674C"/>
    <w:rsid w:val="0041319D"/>
    <w:rsid w:val="004209F1"/>
    <w:rsid w:val="00423189"/>
    <w:rsid w:val="004347BA"/>
    <w:rsid w:val="00435E43"/>
    <w:rsid w:val="00450A22"/>
    <w:rsid w:val="00453C6E"/>
    <w:rsid w:val="0046244E"/>
    <w:rsid w:val="004827C5"/>
    <w:rsid w:val="00483CA3"/>
    <w:rsid w:val="004B3284"/>
    <w:rsid w:val="004C6C15"/>
    <w:rsid w:val="004C72E4"/>
    <w:rsid w:val="004D0266"/>
    <w:rsid w:val="004D1367"/>
    <w:rsid w:val="00500DDF"/>
    <w:rsid w:val="005107A3"/>
    <w:rsid w:val="00545E6B"/>
    <w:rsid w:val="00546ADC"/>
    <w:rsid w:val="00550E79"/>
    <w:rsid w:val="00571AA9"/>
    <w:rsid w:val="0058187E"/>
    <w:rsid w:val="005819F7"/>
    <w:rsid w:val="005832A9"/>
    <w:rsid w:val="005A4B24"/>
    <w:rsid w:val="005E3046"/>
    <w:rsid w:val="005E6E08"/>
    <w:rsid w:val="006155EA"/>
    <w:rsid w:val="00637A57"/>
    <w:rsid w:val="006440F0"/>
    <w:rsid w:val="00647167"/>
    <w:rsid w:val="006507B2"/>
    <w:rsid w:val="006563E1"/>
    <w:rsid w:val="00660E9B"/>
    <w:rsid w:val="0069046C"/>
    <w:rsid w:val="006A1978"/>
    <w:rsid w:val="006B19D6"/>
    <w:rsid w:val="006D5211"/>
    <w:rsid w:val="006D5D99"/>
    <w:rsid w:val="006E34D4"/>
    <w:rsid w:val="006F0CBE"/>
    <w:rsid w:val="00711E0F"/>
    <w:rsid w:val="00722DC6"/>
    <w:rsid w:val="007474D6"/>
    <w:rsid w:val="007A20E5"/>
    <w:rsid w:val="007D01E4"/>
    <w:rsid w:val="007D6511"/>
    <w:rsid w:val="007F1027"/>
    <w:rsid w:val="00807AC2"/>
    <w:rsid w:val="00817D74"/>
    <w:rsid w:val="008643EC"/>
    <w:rsid w:val="008647D2"/>
    <w:rsid w:val="0089715B"/>
    <w:rsid w:val="008A6460"/>
    <w:rsid w:val="008B0F4F"/>
    <w:rsid w:val="008B1F45"/>
    <w:rsid w:val="008C6CB7"/>
    <w:rsid w:val="008E27E8"/>
    <w:rsid w:val="008E3F4F"/>
    <w:rsid w:val="008E77F5"/>
    <w:rsid w:val="00920E8C"/>
    <w:rsid w:val="00945B2C"/>
    <w:rsid w:val="00956D80"/>
    <w:rsid w:val="009620BA"/>
    <w:rsid w:val="009850DD"/>
    <w:rsid w:val="00992EAE"/>
    <w:rsid w:val="009A335B"/>
    <w:rsid w:val="009A5962"/>
    <w:rsid w:val="009B7F0A"/>
    <w:rsid w:val="009C42D0"/>
    <w:rsid w:val="009C4DAF"/>
    <w:rsid w:val="009C6FB3"/>
    <w:rsid w:val="009C725B"/>
    <w:rsid w:val="009D0E8D"/>
    <w:rsid w:val="009F49B1"/>
    <w:rsid w:val="009F5A6C"/>
    <w:rsid w:val="00A24945"/>
    <w:rsid w:val="00A313AD"/>
    <w:rsid w:val="00A5691C"/>
    <w:rsid w:val="00A65ADC"/>
    <w:rsid w:val="00A6775E"/>
    <w:rsid w:val="00A8055C"/>
    <w:rsid w:val="00A95CA8"/>
    <w:rsid w:val="00AA15F5"/>
    <w:rsid w:val="00AA65C6"/>
    <w:rsid w:val="00AA7112"/>
    <w:rsid w:val="00AB1AFF"/>
    <w:rsid w:val="00AB3A43"/>
    <w:rsid w:val="00AC1F1E"/>
    <w:rsid w:val="00AD507B"/>
    <w:rsid w:val="00AE1934"/>
    <w:rsid w:val="00AF7869"/>
    <w:rsid w:val="00B0082B"/>
    <w:rsid w:val="00B00C63"/>
    <w:rsid w:val="00B3369C"/>
    <w:rsid w:val="00B61104"/>
    <w:rsid w:val="00B6287F"/>
    <w:rsid w:val="00B83207"/>
    <w:rsid w:val="00BF2F8D"/>
    <w:rsid w:val="00BF4B1A"/>
    <w:rsid w:val="00C04E1B"/>
    <w:rsid w:val="00C20FA1"/>
    <w:rsid w:val="00C52402"/>
    <w:rsid w:val="00C5703B"/>
    <w:rsid w:val="00C638FE"/>
    <w:rsid w:val="00C7020D"/>
    <w:rsid w:val="00C71B44"/>
    <w:rsid w:val="00C73802"/>
    <w:rsid w:val="00C75DE7"/>
    <w:rsid w:val="00C86AF9"/>
    <w:rsid w:val="00CA64B8"/>
    <w:rsid w:val="00CC27F7"/>
    <w:rsid w:val="00CD0EA5"/>
    <w:rsid w:val="00CE2F64"/>
    <w:rsid w:val="00CE53C2"/>
    <w:rsid w:val="00CF05FB"/>
    <w:rsid w:val="00D13344"/>
    <w:rsid w:val="00D3276C"/>
    <w:rsid w:val="00D60221"/>
    <w:rsid w:val="00D870EE"/>
    <w:rsid w:val="00DA6991"/>
    <w:rsid w:val="00DD734D"/>
    <w:rsid w:val="00DE086A"/>
    <w:rsid w:val="00DE3018"/>
    <w:rsid w:val="00DF0A84"/>
    <w:rsid w:val="00DF31D4"/>
    <w:rsid w:val="00E14849"/>
    <w:rsid w:val="00E21FA4"/>
    <w:rsid w:val="00E32BF8"/>
    <w:rsid w:val="00E347E8"/>
    <w:rsid w:val="00E424FC"/>
    <w:rsid w:val="00E440CB"/>
    <w:rsid w:val="00E44CFD"/>
    <w:rsid w:val="00E65E28"/>
    <w:rsid w:val="00E71FFF"/>
    <w:rsid w:val="00E83193"/>
    <w:rsid w:val="00E944F2"/>
    <w:rsid w:val="00EA2003"/>
    <w:rsid w:val="00EB07DE"/>
    <w:rsid w:val="00ED6440"/>
    <w:rsid w:val="00F064CC"/>
    <w:rsid w:val="00F20EFF"/>
    <w:rsid w:val="00F25C37"/>
    <w:rsid w:val="00F27257"/>
    <w:rsid w:val="00F339F1"/>
    <w:rsid w:val="00F4661A"/>
    <w:rsid w:val="00F52D51"/>
    <w:rsid w:val="00F678C8"/>
    <w:rsid w:val="00F844CC"/>
    <w:rsid w:val="00F85F88"/>
    <w:rsid w:val="00F87329"/>
    <w:rsid w:val="00F90D25"/>
    <w:rsid w:val="00FB1929"/>
    <w:rsid w:val="00FD0D6A"/>
    <w:rsid w:val="00FE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7CD4F9"/>
  <w15:docId w15:val="{43D3E38C-D63E-4E24-A692-22831861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pBdr>
        <w:top w:val="single" w:sz="4" w:space="1" w:color="auto"/>
      </w:pBdr>
      <w:outlineLvl w:val="0"/>
    </w:pPr>
    <w:rPr>
      <w:rFonts w:ascii="Arial" w:hAnsi="Arial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pBdr>
        <w:top w:val="single" w:sz="4" w:space="1" w:color="auto"/>
      </w:pBdr>
      <w:outlineLvl w:val="1"/>
    </w:pPr>
    <w:rPr>
      <w:rFonts w:ascii="Arial" w:hAnsi="Arial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pBdr>
        <w:top w:val="single" w:sz="4" w:space="1" w:color="auto"/>
      </w:pBdr>
    </w:pPr>
    <w:rPr>
      <w:rFonts w:ascii="Arial" w:hAnsi="Arial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B0082B"/>
    <w:rPr>
      <w:color w:val="0000FF"/>
      <w:u w:val="single"/>
    </w:rPr>
  </w:style>
  <w:style w:type="paragraph" w:customStyle="1" w:styleId="Pa0">
    <w:name w:val="Pa0"/>
    <w:basedOn w:val="Standard"/>
    <w:next w:val="Standard"/>
    <w:uiPriority w:val="99"/>
    <w:rsid w:val="002F00B3"/>
    <w:pPr>
      <w:autoSpaceDE w:val="0"/>
      <w:autoSpaceDN w:val="0"/>
      <w:adjustRightInd w:val="0"/>
      <w:spacing w:line="241" w:lineRule="atLeast"/>
    </w:pPr>
    <w:rPr>
      <w:rFonts w:ascii="Helvetica 55 Roman" w:hAnsi="Helvetica 55 Roman"/>
      <w:sz w:val="24"/>
      <w:szCs w:val="24"/>
    </w:rPr>
  </w:style>
  <w:style w:type="character" w:customStyle="1" w:styleId="A0">
    <w:name w:val="A0"/>
    <w:uiPriority w:val="99"/>
    <w:rsid w:val="002F00B3"/>
    <w:rPr>
      <w:rFonts w:cs="Helvetica 55 Roman"/>
      <w:b/>
      <w:bCs/>
      <w:color w:val="000000"/>
      <w:sz w:val="50"/>
      <w:szCs w:val="50"/>
    </w:rPr>
  </w:style>
  <w:style w:type="character" w:customStyle="1" w:styleId="A10">
    <w:name w:val="A10"/>
    <w:uiPriority w:val="99"/>
    <w:rsid w:val="002F00B3"/>
    <w:rPr>
      <w:rFonts w:cs="Helvetica 55 Roman"/>
      <w:color w:val="000000"/>
      <w:sz w:val="36"/>
      <w:szCs w:val="36"/>
    </w:rPr>
  </w:style>
  <w:style w:type="character" w:customStyle="1" w:styleId="A12">
    <w:name w:val="A12"/>
    <w:uiPriority w:val="99"/>
    <w:rsid w:val="002F00B3"/>
    <w:rPr>
      <w:rFonts w:cs="Helvetica 45 Light"/>
      <w:color w:val="000000"/>
      <w:sz w:val="20"/>
      <w:szCs w:val="20"/>
    </w:rPr>
  </w:style>
  <w:style w:type="paragraph" w:customStyle="1" w:styleId="Pa15">
    <w:name w:val="Pa15"/>
    <w:basedOn w:val="Standard"/>
    <w:next w:val="Standard"/>
    <w:uiPriority w:val="99"/>
    <w:rsid w:val="002F00B3"/>
    <w:pPr>
      <w:autoSpaceDE w:val="0"/>
      <w:autoSpaceDN w:val="0"/>
      <w:adjustRightInd w:val="0"/>
      <w:spacing w:line="201" w:lineRule="atLeast"/>
    </w:pPr>
    <w:rPr>
      <w:rFonts w:ascii="Helvetica 45 Light" w:hAnsi="Helvetica 45 Light"/>
      <w:sz w:val="24"/>
      <w:szCs w:val="24"/>
    </w:rPr>
  </w:style>
  <w:style w:type="character" w:customStyle="1" w:styleId="FuzeileZchn">
    <w:name w:val="Fußzeile Zchn"/>
    <w:link w:val="Fuzeile"/>
    <w:uiPriority w:val="99"/>
    <w:rsid w:val="009C725B"/>
  </w:style>
  <w:style w:type="character" w:customStyle="1" w:styleId="A4">
    <w:name w:val="A4"/>
    <w:uiPriority w:val="99"/>
    <w:rsid w:val="00E21FA4"/>
    <w:rPr>
      <w:rFonts w:cs="Helvetica Neue LT Pro"/>
      <w:color w:val="221E1F"/>
      <w:sz w:val="20"/>
      <w:szCs w:val="20"/>
    </w:rPr>
  </w:style>
  <w:style w:type="paragraph" w:customStyle="1" w:styleId="Default">
    <w:name w:val="Default"/>
    <w:rsid w:val="00E21FA4"/>
    <w:pPr>
      <w:autoSpaceDE w:val="0"/>
      <w:autoSpaceDN w:val="0"/>
      <w:adjustRightInd w:val="0"/>
    </w:pPr>
    <w:rPr>
      <w:rFonts w:ascii="HelveticaNeueLT Pro 45 Lt" w:hAnsi="HelveticaNeueLT Pro 45 Lt" w:cs="HelveticaNeueLT Pro 45 Lt"/>
      <w:color w:val="000000"/>
      <w:sz w:val="24"/>
      <w:szCs w:val="24"/>
    </w:rPr>
  </w:style>
  <w:style w:type="character" w:customStyle="1" w:styleId="A1">
    <w:name w:val="A1"/>
    <w:uiPriority w:val="99"/>
    <w:rsid w:val="00E21FA4"/>
    <w:rPr>
      <w:rFonts w:cs="HelveticaNeueLT Pro 45 Lt"/>
      <w:color w:val="221E1F"/>
      <w:sz w:val="29"/>
      <w:szCs w:val="29"/>
    </w:rPr>
  </w:style>
  <w:style w:type="character" w:customStyle="1" w:styleId="A8">
    <w:name w:val="A8"/>
    <w:uiPriority w:val="99"/>
    <w:rsid w:val="00E21FA4"/>
    <w:rPr>
      <w:rFonts w:cs="HelveticaNeueLT Pro 45 Lt"/>
      <w:color w:val="221E1F"/>
      <w:sz w:val="18"/>
      <w:szCs w:val="18"/>
    </w:rPr>
  </w:style>
  <w:style w:type="character" w:customStyle="1" w:styleId="A9">
    <w:name w:val="A9"/>
    <w:uiPriority w:val="99"/>
    <w:rsid w:val="00E21FA4"/>
    <w:rPr>
      <w:rFonts w:cs="HelveticaNeueLT Pro 45 Lt"/>
      <w:color w:val="221E1F"/>
      <w:sz w:val="18"/>
      <w:szCs w:val="18"/>
    </w:rPr>
  </w:style>
  <w:style w:type="paragraph" w:styleId="Listenabsatz">
    <w:name w:val="List Paragraph"/>
    <w:basedOn w:val="Standard"/>
    <w:uiPriority w:val="34"/>
    <w:qFormat/>
    <w:rsid w:val="00C52402"/>
    <w:pPr>
      <w:ind w:left="720"/>
      <w:contextualSpacing/>
    </w:pPr>
  </w:style>
  <w:style w:type="character" w:customStyle="1" w:styleId="A7">
    <w:name w:val="A7"/>
    <w:uiPriority w:val="99"/>
    <w:rsid w:val="00CC27F7"/>
    <w:rPr>
      <w:rFonts w:cs="HelveticaNeueLT Pro 45 Lt"/>
      <w:color w:val="221E1F"/>
      <w:sz w:val="30"/>
      <w:szCs w:val="30"/>
    </w:rPr>
  </w:style>
  <w:style w:type="character" w:customStyle="1" w:styleId="A16">
    <w:name w:val="A16"/>
    <w:uiPriority w:val="99"/>
    <w:rsid w:val="00CC27F7"/>
    <w:rPr>
      <w:rFonts w:cs="HelveticaNeueLT Pro 45 Lt"/>
      <w:color w:val="221E1F"/>
      <w:sz w:val="20"/>
      <w:szCs w:val="20"/>
    </w:rPr>
  </w:style>
  <w:style w:type="character" w:styleId="BesuchterLink">
    <w:name w:val="FollowedHyperlink"/>
    <w:basedOn w:val="Absatz-Standardschriftart"/>
    <w:semiHidden/>
    <w:unhideWhenUsed/>
    <w:rsid w:val="000B1317"/>
    <w:rPr>
      <w:color w:val="800080" w:themeColor="followedHyperlink"/>
      <w:u w:val="single"/>
    </w:rPr>
  </w:style>
  <w:style w:type="paragraph" w:customStyle="1" w:styleId="EinfAbs">
    <w:name w:val="[Einf. Abs.]"/>
    <w:basedOn w:val="Standard"/>
    <w:uiPriority w:val="99"/>
    <w:rsid w:val="006B19D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6B19D6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319D"/>
    <w:rPr>
      <w:color w:val="605E5C"/>
      <w:shd w:val="clear" w:color="auto" w:fill="E1DFDD"/>
    </w:rPr>
  </w:style>
  <w:style w:type="paragraph" w:customStyle="1" w:styleId="PARAGRAFO-10pt">
    <w:name w:val="PARAGRAFO - 10 pt"/>
    <w:basedOn w:val="Standard"/>
    <w:uiPriority w:val="99"/>
    <w:rsid w:val="00DF0A84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Metric Roman" w:hAnsi="Metric Roman" w:cs="Metric Roman"/>
      <w:color w:val="000000"/>
    </w:rPr>
  </w:style>
  <w:style w:type="paragraph" w:styleId="StandardWeb">
    <w:name w:val="Normal (Web)"/>
    <w:basedOn w:val="Standard"/>
    <w:uiPriority w:val="99"/>
    <w:semiHidden/>
    <w:unhideWhenUsed/>
    <w:rsid w:val="00E65E28"/>
    <w:pPr>
      <w:spacing w:before="100" w:beforeAutospacing="1" w:after="100" w:afterAutospacing="1"/>
    </w:pPr>
    <w:rPr>
      <w:sz w:val="24"/>
      <w:szCs w:val="24"/>
    </w:rPr>
  </w:style>
  <w:style w:type="character" w:customStyle="1" w:styleId="white">
    <w:name w:val="white"/>
    <w:uiPriority w:val="99"/>
    <w:rsid w:val="001F61CF"/>
    <w:rPr>
      <w:outline/>
    </w:rPr>
  </w:style>
  <w:style w:type="character" w:customStyle="1" w:styleId="Flietext">
    <w:name w:val="Fließtext"/>
    <w:basedOn w:val="Fleitext-Headline"/>
    <w:uiPriority w:val="99"/>
    <w:rsid w:val="001F61CF"/>
    <w:rPr>
      <w:rFonts w:ascii="Arial" w:hAnsi="Arial" w:cs="Arial"/>
      <w:b/>
      <w:bCs/>
      <w:color w:val="000000"/>
      <w:spacing w:val="0"/>
      <w:sz w:val="16"/>
      <w:szCs w:val="16"/>
      <w:u w:val="none"/>
      <w:vertAlign w:val="baseline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emm.de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AD819-C701-4581-83EE-2E82B8C5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</vt:lpstr>
    </vt:vector>
  </TitlesOfParts>
  <Company>BEMM GmbH</Company>
  <LinksUpToDate>false</LinksUpToDate>
  <CharactersWithSpaces>1787</CharactersWithSpaces>
  <SharedDoc>false</SharedDoc>
  <HLinks>
    <vt:vector size="24" baseType="variant">
      <vt:variant>
        <vt:i4>7274556</vt:i4>
      </vt:variant>
      <vt:variant>
        <vt:i4>6</vt:i4>
      </vt:variant>
      <vt:variant>
        <vt:i4>0</vt:i4>
      </vt:variant>
      <vt:variant>
        <vt:i4>5</vt:i4>
      </vt:variant>
      <vt:variant>
        <vt:lpwstr>http://www.bemm.de/</vt:lpwstr>
      </vt:variant>
      <vt:variant>
        <vt:lpwstr/>
      </vt:variant>
      <vt:variant>
        <vt:i4>4259946</vt:i4>
      </vt:variant>
      <vt:variant>
        <vt:i4>3</vt:i4>
      </vt:variant>
      <vt:variant>
        <vt:i4>0</vt:i4>
      </vt:variant>
      <vt:variant>
        <vt:i4>5</vt:i4>
      </vt:variant>
      <vt:variant>
        <vt:lpwstr>mailto:info@bemm.de</vt:lpwstr>
      </vt:variant>
      <vt:variant>
        <vt:lpwstr/>
      </vt:variant>
      <vt:variant>
        <vt:i4>4259946</vt:i4>
      </vt:variant>
      <vt:variant>
        <vt:i4>0</vt:i4>
      </vt:variant>
      <vt:variant>
        <vt:i4>0</vt:i4>
      </vt:variant>
      <vt:variant>
        <vt:i4>5</vt:i4>
      </vt:variant>
      <vt:variant>
        <vt:lpwstr>mailto:info@bemm.de</vt:lpwstr>
      </vt:variant>
      <vt:variant>
        <vt:lpwstr/>
      </vt:variant>
      <vt:variant>
        <vt:i4>7864384</vt:i4>
      </vt:variant>
      <vt:variant>
        <vt:i4>0</vt:i4>
      </vt:variant>
      <vt:variant>
        <vt:i4>0</vt:i4>
      </vt:variant>
      <vt:variant>
        <vt:i4>5</vt:i4>
      </vt:variant>
      <vt:variant>
        <vt:lpwstr>http://service.bemm.info/html/download_center.html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</dc:title>
  <dc:creator>asc</dc:creator>
  <cp:lastModifiedBy>Antje Schmidt</cp:lastModifiedBy>
  <cp:revision>13</cp:revision>
  <cp:lastPrinted>2016-05-24T09:28:00Z</cp:lastPrinted>
  <dcterms:created xsi:type="dcterms:W3CDTF">2023-06-27T10:40:00Z</dcterms:created>
  <dcterms:modified xsi:type="dcterms:W3CDTF">2026-03-16T09:57:00Z</dcterms:modified>
</cp:coreProperties>
</file>